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64A0"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Politique de Confidentialité pour Vaerdi Software</w:t>
      </w:r>
    </w:p>
    <w:p w14:paraId="4B492C9C" w14:textId="44C99C74" w:rsidR="000A6648" w:rsidRPr="000A6648" w:rsidRDefault="000A6648" w:rsidP="000A6648">
      <w:pPr>
        <w:shd w:val="clear" w:color="auto" w:fill="FFFFFF"/>
        <w:spacing w:after="0" w:line="240" w:lineRule="atLeast"/>
        <w:textAlignment w:val="baseline"/>
        <w:outlineLvl w:val="2"/>
        <w:rPr>
          <w:rFonts w:ascii="Montserrat" w:eastAsia="Times New Roman" w:hAnsi="Montserrat" w:cs="Times New Roman"/>
          <w:color w:val="292D3B"/>
          <w:kern w:val="0"/>
          <w:sz w:val="35"/>
          <w:szCs w:val="35"/>
          <w:lang w:eastAsia="fr-FR"/>
          <w14:ligatures w14:val="none"/>
        </w:rPr>
      </w:pPr>
      <w:r w:rsidRPr="000A6648">
        <w:rPr>
          <w:rFonts w:ascii="Montserrat" w:eastAsia="Times New Roman" w:hAnsi="Montserrat" w:cs="Times New Roman"/>
          <w:color w:val="292D3B"/>
          <w:kern w:val="0"/>
          <w:sz w:val="35"/>
          <w:szCs w:val="35"/>
          <w:lang w:eastAsia="fr-FR"/>
          <w14:ligatures w14:val="none"/>
        </w:rPr>
        <w:t xml:space="preserve">Dernière mise à jour : </w:t>
      </w:r>
      <w:r w:rsidR="006D683D">
        <w:rPr>
          <w:rFonts w:ascii="Montserrat" w:eastAsia="Times New Roman" w:hAnsi="Montserrat" w:cs="Times New Roman"/>
          <w:color w:val="292D3B"/>
          <w:kern w:val="0"/>
          <w:sz w:val="35"/>
          <w:szCs w:val="35"/>
          <w:lang w:eastAsia="fr-FR"/>
          <w14:ligatures w14:val="none"/>
        </w:rPr>
        <w:t>23</w:t>
      </w:r>
      <w:r w:rsidRPr="000A6648">
        <w:rPr>
          <w:rFonts w:ascii="Montserrat" w:eastAsia="Times New Roman" w:hAnsi="Montserrat" w:cs="Times New Roman"/>
          <w:color w:val="292D3B"/>
          <w:kern w:val="0"/>
          <w:sz w:val="35"/>
          <w:szCs w:val="35"/>
          <w:lang w:eastAsia="fr-FR"/>
          <w14:ligatures w14:val="none"/>
        </w:rPr>
        <w:t>/</w:t>
      </w:r>
      <w:r w:rsidR="006D683D">
        <w:rPr>
          <w:rFonts w:ascii="Montserrat" w:eastAsia="Times New Roman" w:hAnsi="Montserrat" w:cs="Times New Roman"/>
          <w:color w:val="292D3B"/>
          <w:kern w:val="0"/>
          <w:sz w:val="35"/>
          <w:szCs w:val="35"/>
          <w:lang w:eastAsia="fr-FR"/>
          <w14:ligatures w14:val="none"/>
        </w:rPr>
        <w:t>10</w:t>
      </w:r>
      <w:r w:rsidRPr="000A6648">
        <w:rPr>
          <w:rFonts w:ascii="Montserrat" w:eastAsia="Times New Roman" w:hAnsi="Montserrat" w:cs="Times New Roman"/>
          <w:color w:val="292D3B"/>
          <w:kern w:val="0"/>
          <w:sz w:val="35"/>
          <w:szCs w:val="35"/>
          <w:lang w:eastAsia="fr-FR"/>
          <w14:ligatures w14:val="none"/>
        </w:rPr>
        <w:t>/24</w:t>
      </w:r>
    </w:p>
    <w:p w14:paraId="51413862" w14:textId="77777777"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r w:rsidRPr="000A6648">
        <w:rPr>
          <w:rFonts w:ascii="Montserrat" w:eastAsia="Times New Roman" w:hAnsi="Montserrat" w:cs="Times New Roman"/>
          <w:color w:val="404B72"/>
          <w:kern w:val="0"/>
          <w:sz w:val="23"/>
          <w:szCs w:val="23"/>
          <w:lang w:eastAsia="fr-FR"/>
          <w14:ligatures w14:val="none"/>
        </w:rPr>
        <w:br/>
      </w:r>
    </w:p>
    <w:p w14:paraId="173BB981" w14:textId="1B4048CB" w:rsidR="00D61A80" w:rsidRDefault="00D61A80"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D61A80">
        <w:rPr>
          <w:rFonts w:ascii="Montserrat" w:eastAsia="Times New Roman" w:hAnsi="Montserrat" w:cs="Times New Roman"/>
          <w:color w:val="404B72"/>
          <w:kern w:val="0"/>
          <w:sz w:val="23"/>
          <w:szCs w:val="23"/>
          <w:lang w:eastAsia="fr-FR"/>
          <w14:ligatures w14:val="none"/>
        </w:rPr>
        <w:t>Nous nous conformons à la loi n° 78-17 du 6 janvier 1978 dite loi informatique et liberté telle que modifiée pour se conformer aux dispositions du Règlement (UE) 2016/679 dit Règlement général sur la protection des données (RGPD)</w:t>
      </w:r>
      <w:r w:rsidR="000A6648" w:rsidRPr="000A6648">
        <w:rPr>
          <w:rFonts w:ascii="Montserrat" w:eastAsia="Times New Roman" w:hAnsi="Montserrat" w:cs="Times New Roman"/>
          <w:color w:val="404B72"/>
          <w:kern w:val="0"/>
          <w:sz w:val="23"/>
          <w:szCs w:val="23"/>
          <w:lang w:eastAsia="fr-FR"/>
          <w14:ligatures w14:val="none"/>
        </w:rPr>
        <w:t>.</w:t>
      </w:r>
    </w:p>
    <w:p w14:paraId="23A43117" w14:textId="77777777" w:rsidR="00D61A80" w:rsidRDefault="00D61A80"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4E1CEE07" w14:textId="17B8B27D" w:rsidR="000A6648" w:rsidRPr="000A6648"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Cette politique de confidentialité est spécifique à notre site web basé sur WordPress.</w:t>
      </w:r>
    </w:p>
    <w:p w14:paraId="46E467FF" w14:textId="77777777"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r w:rsidRPr="000A6648">
        <w:rPr>
          <w:rFonts w:ascii="Montserrat" w:eastAsia="Times New Roman" w:hAnsi="Montserrat" w:cs="Times New Roman"/>
          <w:color w:val="404B72"/>
          <w:kern w:val="0"/>
          <w:sz w:val="23"/>
          <w:szCs w:val="23"/>
          <w:lang w:eastAsia="fr-FR"/>
          <w14:ligatures w14:val="none"/>
        </w:rPr>
        <w:br/>
      </w:r>
    </w:p>
    <w:p w14:paraId="4376793A"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1. Responsable du traitement des données :</w:t>
      </w:r>
    </w:p>
    <w:p w14:paraId="3263EAAF" w14:textId="083A5F4D" w:rsidR="00692C1E" w:rsidRDefault="000A6648" w:rsidP="00692C1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 xml:space="preserve">Le responsable du traitement des données est </w:t>
      </w:r>
      <w:r w:rsidR="00692C1E">
        <w:rPr>
          <w:rFonts w:ascii="Montserrat" w:eastAsia="Times New Roman" w:hAnsi="Montserrat" w:cs="Times New Roman"/>
          <w:color w:val="404B72"/>
          <w:kern w:val="0"/>
          <w:sz w:val="23"/>
          <w:szCs w:val="23"/>
          <w:lang w:eastAsia="fr-FR"/>
          <w14:ligatures w14:val="none"/>
        </w:rPr>
        <w:t xml:space="preserve">la société Vaerdi, Software, société par actions simplifiée unipersonnelle immatriculée au RCS de La Roche sur Yon sous le numéro </w:t>
      </w:r>
      <w:r w:rsidR="00692C1E" w:rsidRPr="00692C1E">
        <w:rPr>
          <w:rFonts w:ascii="Montserrat" w:eastAsia="Times New Roman" w:hAnsi="Montserrat" w:cs="Times New Roman"/>
          <w:color w:val="404B72"/>
          <w:kern w:val="0"/>
          <w:sz w:val="23"/>
          <w:szCs w:val="23"/>
          <w:lang w:eastAsia="fr-FR"/>
          <w14:ligatures w14:val="none"/>
        </w:rPr>
        <w:t>927 586</w:t>
      </w:r>
      <w:r w:rsidR="00692C1E">
        <w:rPr>
          <w:rFonts w:ascii="Montserrat" w:eastAsia="Times New Roman" w:hAnsi="Montserrat" w:cs="Times New Roman"/>
          <w:color w:val="404B72"/>
          <w:kern w:val="0"/>
          <w:sz w:val="23"/>
          <w:szCs w:val="23"/>
          <w:lang w:eastAsia="fr-FR"/>
          <w14:ligatures w14:val="none"/>
        </w:rPr>
        <w:t> </w:t>
      </w:r>
      <w:r w:rsidR="00692C1E" w:rsidRPr="00692C1E">
        <w:rPr>
          <w:rFonts w:ascii="Montserrat" w:eastAsia="Times New Roman" w:hAnsi="Montserrat" w:cs="Times New Roman"/>
          <w:color w:val="404B72"/>
          <w:kern w:val="0"/>
          <w:sz w:val="23"/>
          <w:szCs w:val="23"/>
          <w:lang w:eastAsia="fr-FR"/>
          <w14:ligatures w14:val="none"/>
        </w:rPr>
        <w:t>677</w:t>
      </w:r>
      <w:r w:rsidR="00692C1E">
        <w:rPr>
          <w:rFonts w:ascii="Montserrat" w:eastAsia="Times New Roman" w:hAnsi="Montserrat" w:cs="Times New Roman"/>
          <w:color w:val="404B72"/>
          <w:kern w:val="0"/>
          <w:sz w:val="23"/>
          <w:szCs w:val="23"/>
          <w:lang w:eastAsia="fr-FR"/>
          <w14:ligatures w14:val="none"/>
        </w:rPr>
        <w:t xml:space="preserve"> et dont le siège est sis 168 Rue des prairies – 85150 Sainte-Foy (ci-après « le responsable de traitement »).</w:t>
      </w:r>
    </w:p>
    <w:p w14:paraId="1584D9C8" w14:textId="77777777" w:rsidR="00692C1E" w:rsidRDefault="00692C1E" w:rsidP="00692C1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1851C976" w14:textId="77777777" w:rsidR="00692C1E" w:rsidRDefault="00692C1E" w:rsidP="00692C1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 xml:space="preserve">Le responsable de traitement est représenté par Monsieur </w:t>
      </w:r>
      <w:r w:rsidR="000A6648" w:rsidRPr="000A6648">
        <w:rPr>
          <w:rFonts w:ascii="Montserrat" w:eastAsia="Times New Roman" w:hAnsi="Montserrat" w:cs="Times New Roman"/>
          <w:color w:val="404B72"/>
          <w:kern w:val="0"/>
          <w:sz w:val="23"/>
          <w:szCs w:val="23"/>
          <w:lang w:eastAsia="fr-FR"/>
          <w14:ligatures w14:val="none"/>
        </w:rPr>
        <w:t>Eric Lecoup-Desnoyers</w:t>
      </w:r>
      <w:r>
        <w:rPr>
          <w:rFonts w:ascii="Montserrat" w:eastAsia="Times New Roman" w:hAnsi="Montserrat" w:cs="Times New Roman"/>
          <w:color w:val="404B72"/>
          <w:kern w:val="0"/>
          <w:sz w:val="23"/>
          <w:szCs w:val="23"/>
          <w:lang w:eastAsia="fr-FR"/>
          <w14:ligatures w14:val="none"/>
        </w:rPr>
        <w:t>.</w:t>
      </w:r>
    </w:p>
    <w:p w14:paraId="6A22D76E" w14:textId="77777777" w:rsidR="00692C1E" w:rsidRDefault="00692C1E" w:rsidP="00692C1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1793A42D" w14:textId="77777777" w:rsidR="00692C1E" w:rsidRDefault="00692C1E" w:rsidP="00692C1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Il peut être contacté :</w:t>
      </w:r>
    </w:p>
    <w:p w14:paraId="0231DA6C" w14:textId="77777777" w:rsidR="00692C1E" w:rsidRDefault="00692C1E" w:rsidP="00692C1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Par courrier à l’adresse postale du responsable de traitement</w:t>
      </w:r>
    </w:p>
    <w:p w14:paraId="33158CDF" w14:textId="35747940" w:rsidR="000A6648" w:rsidRPr="00692C1E" w:rsidRDefault="00692C1E" w:rsidP="00692C1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 xml:space="preserve">Par courriel à l’adresse </w:t>
      </w:r>
      <w:commentRangeStart w:id="0"/>
      <w:r w:rsidR="000A6648" w:rsidRPr="00692C1E">
        <w:rPr>
          <w:rFonts w:ascii="Montserrat" w:eastAsia="Times New Roman" w:hAnsi="Montserrat" w:cs="Times New Roman"/>
          <w:color w:val="404B72"/>
          <w:kern w:val="0"/>
          <w:sz w:val="23"/>
          <w:szCs w:val="23"/>
          <w:lang w:eastAsia="fr-FR"/>
          <w14:ligatures w14:val="none"/>
        </w:rPr>
        <w:t>contact@vaerdi.fr</w:t>
      </w:r>
      <w:commentRangeEnd w:id="0"/>
      <w:r>
        <w:rPr>
          <w:rStyle w:val="Marquedecommentaire"/>
        </w:rPr>
        <w:commentReference w:id="0"/>
      </w:r>
      <w:r w:rsidR="000A6648" w:rsidRPr="00692C1E">
        <w:rPr>
          <w:rFonts w:ascii="Montserrat" w:eastAsia="Times New Roman" w:hAnsi="Montserrat" w:cs="Times New Roman"/>
          <w:color w:val="404B72"/>
          <w:kern w:val="0"/>
          <w:sz w:val="23"/>
          <w:szCs w:val="23"/>
          <w:lang w:eastAsia="fr-FR"/>
          <w14:ligatures w14:val="none"/>
        </w:rPr>
        <w:t>.</w:t>
      </w:r>
    </w:p>
    <w:p w14:paraId="5CCA28F1" w14:textId="4266C791"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p>
    <w:p w14:paraId="52918EE6"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2. Informations que nous collectons :</w:t>
      </w:r>
    </w:p>
    <w:p w14:paraId="3523F63B" w14:textId="77777777" w:rsidR="000A6648" w:rsidRPr="000A6648" w:rsidRDefault="000A6648" w:rsidP="000A6648">
      <w:pPr>
        <w:shd w:val="clear" w:color="auto" w:fill="FFFFFF"/>
        <w:spacing w:after="0" w:line="240" w:lineRule="atLeast"/>
        <w:textAlignment w:val="baseline"/>
        <w:outlineLvl w:val="2"/>
        <w:rPr>
          <w:rFonts w:ascii="Montserrat" w:eastAsia="Times New Roman" w:hAnsi="Montserrat" w:cs="Times New Roman"/>
          <w:color w:val="292D3B"/>
          <w:kern w:val="0"/>
          <w:sz w:val="35"/>
          <w:szCs w:val="35"/>
          <w:lang w:eastAsia="fr-FR"/>
          <w14:ligatures w14:val="none"/>
        </w:rPr>
      </w:pPr>
      <w:r w:rsidRPr="000A6648">
        <w:rPr>
          <w:rFonts w:ascii="Montserrat" w:eastAsia="Times New Roman" w:hAnsi="Montserrat" w:cs="Times New Roman"/>
          <w:color w:val="292D3B"/>
          <w:kern w:val="0"/>
          <w:sz w:val="35"/>
          <w:szCs w:val="35"/>
          <w:lang w:eastAsia="fr-FR"/>
          <w14:ligatures w14:val="none"/>
        </w:rPr>
        <w:t>a. Informations personnelles :</w:t>
      </w:r>
    </w:p>
    <w:p w14:paraId="721FB134" w14:textId="3E91B0AB" w:rsidR="00D61A80" w:rsidRDefault="00D61A80"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 xml:space="preserve">Au travers de notre Site, nous sommes </w:t>
      </w:r>
      <w:r w:rsidR="00DF621E">
        <w:rPr>
          <w:rFonts w:ascii="Montserrat" w:eastAsia="Times New Roman" w:hAnsi="Montserrat" w:cs="Times New Roman"/>
          <w:color w:val="404B72"/>
          <w:kern w:val="0"/>
          <w:sz w:val="23"/>
          <w:szCs w:val="23"/>
          <w:lang w:eastAsia="fr-FR"/>
          <w14:ligatures w14:val="none"/>
        </w:rPr>
        <w:t>susceptibles</w:t>
      </w:r>
      <w:r>
        <w:rPr>
          <w:rFonts w:ascii="Montserrat" w:eastAsia="Times New Roman" w:hAnsi="Montserrat" w:cs="Times New Roman"/>
          <w:color w:val="404B72"/>
          <w:kern w:val="0"/>
          <w:sz w:val="23"/>
          <w:szCs w:val="23"/>
          <w:lang w:eastAsia="fr-FR"/>
          <w14:ligatures w14:val="none"/>
        </w:rPr>
        <w:t xml:space="preserve"> de traiter les données personnelles suivantes :</w:t>
      </w:r>
    </w:p>
    <w:p w14:paraId="62CDC3F1" w14:textId="30795A5D" w:rsidR="00D61A80" w:rsidRDefault="00D61A80" w:rsidP="00D61A80">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Votre identifiant et mot de passe (Espace Vaerdi)</w:t>
      </w:r>
    </w:p>
    <w:p w14:paraId="3A91F93F" w14:textId="04539A09" w:rsidR="00D61A80" w:rsidRDefault="00D61A80" w:rsidP="00D61A80">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Le contenu de votre espace utilisateur</w:t>
      </w:r>
    </w:p>
    <w:p w14:paraId="0679388F" w14:textId="22A9408E" w:rsidR="00D61A80" w:rsidRDefault="00D61A80" w:rsidP="00D61A80">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Votre nom, prénom, adresse électronique, numéro de téléphone</w:t>
      </w:r>
    </w:p>
    <w:p w14:paraId="6E17379C" w14:textId="6F059175" w:rsidR="00D61A80" w:rsidRPr="00D61A80" w:rsidRDefault="00D61A80" w:rsidP="00D61A80">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Des données techniques liées à votre connexion (Adresse IP, navigateur, etc.)</w:t>
      </w:r>
    </w:p>
    <w:p w14:paraId="74A46972" w14:textId="77777777" w:rsidR="00D61A80" w:rsidRDefault="00D61A80" w:rsidP="000A6648">
      <w:pPr>
        <w:shd w:val="clear" w:color="auto" w:fill="FFFFFF"/>
        <w:spacing w:after="0" w:line="240" w:lineRule="atLeast"/>
        <w:textAlignment w:val="baseline"/>
        <w:outlineLvl w:val="2"/>
        <w:rPr>
          <w:rFonts w:ascii="Montserrat" w:eastAsia="Times New Roman" w:hAnsi="Montserrat" w:cs="Times New Roman"/>
          <w:color w:val="404B72"/>
          <w:kern w:val="0"/>
          <w:sz w:val="23"/>
          <w:szCs w:val="23"/>
          <w:lang w:eastAsia="fr-FR"/>
          <w14:ligatures w14:val="none"/>
        </w:rPr>
      </w:pPr>
    </w:p>
    <w:p w14:paraId="37C90838" w14:textId="77777777" w:rsidR="00D61A80" w:rsidRDefault="00D61A80" w:rsidP="000A6648">
      <w:pPr>
        <w:shd w:val="clear" w:color="auto" w:fill="FFFFFF"/>
        <w:spacing w:after="0" w:line="240" w:lineRule="atLeast"/>
        <w:textAlignment w:val="baseline"/>
        <w:outlineLvl w:val="2"/>
        <w:rPr>
          <w:rFonts w:ascii="Montserrat" w:eastAsia="Times New Roman" w:hAnsi="Montserrat" w:cs="Times New Roman"/>
          <w:color w:val="404B72"/>
          <w:kern w:val="0"/>
          <w:sz w:val="23"/>
          <w:szCs w:val="23"/>
          <w:lang w:eastAsia="fr-FR"/>
          <w14:ligatures w14:val="none"/>
        </w:rPr>
      </w:pPr>
    </w:p>
    <w:p w14:paraId="6DECB0B8" w14:textId="43AA3AF4" w:rsidR="000A6648" w:rsidRPr="000A6648" w:rsidRDefault="000A6648" w:rsidP="000A6648">
      <w:pPr>
        <w:shd w:val="clear" w:color="auto" w:fill="FFFFFF"/>
        <w:spacing w:after="0" w:line="240" w:lineRule="atLeast"/>
        <w:textAlignment w:val="baseline"/>
        <w:outlineLvl w:val="2"/>
        <w:rPr>
          <w:rFonts w:ascii="Montserrat" w:eastAsia="Times New Roman" w:hAnsi="Montserrat" w:cs="Times New Roman"/>
          <w:color w:val="292D3B"/>
          <w:kern w:val="0"/>
          <w:sz w:val="35"/>
          <w:szCs w:val="35"/>
          <w:lang w:eastAsia="fr-FR"/>
          <w14:ligatures w14:val="none"/>
        </w:rPr>
      </w:pPr>
      <w:r w:rsidRPr="000A6648">
        <w:rPr>
          <w:rFonts w:ascii="Montserrat" w:eastAsia="Times New Roman" w:hAnsi="Montserrat" w:cs="Times New Roman"/>
          <w:color w:val="292D3B"/>
          <w:kern w:val="0"/>
          <w:sz w:val="35"/>
          <w:szCs w:val="35"/>
          <w:lang w:eastAsia="fr-FR"/>
          <w14:ligatures w14:val="none"/>
        </w:rPr>
        <w:t>b. Cookies WordPress :</w:t>
      </w:r>
    </w:p>
    <w:p w14:paraId="263124A4" w14:textId="77777777" w:rsidR="00D61A80"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Notre site web utilise des cookies, y compris ceux générés par WordPress, pour améliorer l'expérience de navigation</w:t>
      </w:r>
    </w:p>
    <w:p w14:paraId="24CAC608" w14:textId="77777777" w:rsidR="00D61A80" w:rsidRDefault="00D61A80"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2C446E5E" w14:textId="46577906" w:rsidR="000A6648" w:rsidRPr="000A6648"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 xml:space="preserve"> Ces cookies peuvent collecter des informations sur votre utilisation du site, mais ne contiennent généralement pas de données personnelles identifiables.</w:t>
      </w:r>
    </w:p>
    <w:p w14:paraId="584AD8CD" w14:textId="121BD522"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p>
    <w:p w14:paraId="3A613DDB" w14:textId="2EFCA4C3" w:rsidR="000A6648" w:rsidRDefault="000A6648" w:rsidP="000A6648">
      <w:pPr>
        <w:spacing w:after="0" w:line="240" w:lineRule="auto"/>
        <w:rPr>
          <w:rFonts w:ascii="Times New Roman" w:eastAsia="Times New Roman" w:hAnsi="Times New Roman" w:cs="Times New Roman"/>
          <w:kern w:val="0"/>
          <w:lang w:eastAsia="fr-FR"/>
          <w14:ligatures w14:val="none"/>
        </w:rPr>
      </w:pPr>
    </w:p>
    <w:p w14:paraId="5AE4FA98" w14:textId="6CD66060" w:rsidR="00D61A80" w:rsidRPr="000A6648" w:rsidRDefault="00D61A80" w:rsidP="00D61A80">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lastRenderedPageBreak/>
        <w:t xml:space="preserve">3. </w:t>
      </w:r>
      <w:r>
        <w:rPr>
          <w:rFonts w:ascii="Montserrat" w:eastAsia="Times New Roman" w:hAnsi="Montserrat" w:cs="Times New Roman"/>
          <w:color w:val="292D3B"/>
          <w:kern w:val="0"/>
          <w:sz w:val="41"/>
          <w:szCs w:val="41"/>
          <w:lang w:eastAsia="fr-FR"/>
          <w14:ligatures w14:val="none"/>
        </w:rPr>
        <w:t xml:space="preserve">Finalité </w:t>
      </w:r>
      <w:r w:rsidR="00E21003">
        <w:rPr>
          <w:rFonts w:ascii="Montserrat" w:eastAsia="Times New Roman" w:hAnsi="Montserrat" w:cs="Times New Roman"/>
          <w:color w:val="292D3B"/>
          <w:kern w:val="0"/>
          <w:sz w:val="41"/>
          <w:szCs w:val="41"/>
          <w:lang w:eastAsia="fr-FR"/>
          <w14:ligatures w14:val="none"/>
        </w:rPr>
        <w:t xml:space="preserve">et base légale </w:t>
      </w:r>
      <w:r>
        <w:rPr>
          <w:rFonts w:ascii="Montserrat" w:eastAsia="Times New Roman" w:hAnsi="Montserrat" w:cs="Times New Roman"/>
          <w:color w:val="292D3B"/>
          <w:kern w:val="0"/>
          <w:sz w:val="41"/>
          <w:szCs w:val="41"/>
          <w:lang w:eastAsia="fr-FR"/>
          <w14:ligatures w14:val="none"/>
        </w:rPr>
        <w:t>des traitements</w:t>
      </w:r>
      <w:r w:rsidRPr="000A6648">
        <w:rPr>
          <w:rFonts w:ascii="Montserrat" w:eastAsia="Times New Roman" w:hAnsi="Montserrat" w:cs="Times New Roman"/>
          <w:color w:val="292D3B"/>
          <w:kern w:val="0"/>
          <w:sz w:val="41"/>
          <w:szCs w:val="41"/>
          <w:lang w:eastAsia="fr-FR"/>
          <w14:ligatures w14:val="none"/>
        </w:rPr>
        <w:t xml:space="preserve"> :</w:t>
      </w:r>
    </w:p>
    <w:p w14:paraId="4923F1A8" w14:textId="3D72883D" w:rsidR="00E21003" w:rsidRPr="00E21003" w:rsidRDefault="00E21003" w:rsidP="00E21003">
      <w:pPr>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Le traitement des données effectué par l’intermédiaire du présent site s’effectue sur la base de l’intérêt légitime du responsable du traitement</w:t>
      </w:r>
      <w:r w:rsidR="00A7213E">
        <w:rPr>
          <w:rFonts w:ascii="Montserrat" w:eastAsia="Times New Roman" w:hAnsi="Montserrat" w:cs="Times New Roman"/>
          <w:color w:val="404B72"/>
          <w:kern w:val="0"/>
          <w:sz w:val="23"/>
          <w:szCs w:val="23"/>
          <w:lang w:eastAsia="fr-FR"/>
          <w14:ligatures w14:val="none"/>
        </w:rPr>
        <w:t xml:space="preserve"> ainsi que de votre consentement</w:t>
      </w:r>
      <w:r w:rsidRPr="00E21003">
        <w:rPr>
          <w:rFonts w:ascii="Montserrat" w:eastAsia="Times New Roman" w:hAnsi="Montserrat" w:cs="Times New Roman"/>
          <w:color w:val="404B72"/>
          <w:kern w:val="0"/>
          <w:sz w:val="23"/>
          <w:szCs w:val="23"/>
          <w:lang w:eastAsia="fr-FR"/>
          <w14:ligatures w14:val="none"/>
        </w:rPr>
        <w:t xml:space="preserve"> :</w:t>
      </w:r>
    </w:p>
    <w:p w14:paraId="0395629F" w14:textId="77777777" w:rsidR="00E21003" w:rsidRDefault="00E21003" w:rsidP="00E21003">
      <w:pPr>
        <w:pStyle w:val="Paragraphedeliste"/>
        <w:numPr>
          <w:ilvl w:val="0"/>
          <w:numId w:val="1"/>
        </w:numPr>
        <w:ind w:left="284"/>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Constituer un fichier de membres d’utilisateurs, de clients et prospects</w:t>
      </w:r>
    </w:p>
    <w:p w14:paraId="364231FA" w14:textId="49DF1F56" w:rsidR="00E21003" w:rsidRDefault="00E21003" w:rsidP="00E21003">
      <w:pPr>
        <w:pStyle w:val="Paragraphedeliste"/>
        <w:numPr>
          <w:ilvl w:val="0"/>
          <w:numId w:val="1"/>
        </w:numPr>
        <w:ind w:left="284"/>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Personnaliser votre expérience sur le site</w:t>
      </w:r>
    </w:p>
    <w:p w14:paraId="234757BF" w14:textId="49358835" w:rsidR="00E21003" w:rsidRPr="00E21003" w:rsidRDefault="00A7213E" w:rsidP="00E21003">
      <w:pPr>
        <w:pStyle w:val="Paragraphedeliste"/>
        <w:numPr>
          <w:ilvl w:val="0"/>
          <w:numId w:val="1"/>
        </w:numPr>
        <w:ind w:left="284"/>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Vous contacter pour des questions liées à nos services</w:t>
      </w:r>
    </w:p>
    <w:p w14:paraId="24842022" w14:textId="6A016FB6" w:rsidR="00E21003" w:rsidRPr="00E21003" w:rsidRDefault="00E21003" w:rsidP="00E21003">
      <w:pPr>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Il peut avoir également pour base :</w:t>
      </w:r>
    </w:p>
    <w:p w14:paraId="7BD189CC" w14:textId="73F057EE" w:rsidR="00E21003" w:rsidRPr="00E21003" w:rsidRDefault="00E21003" w:rsidP="00E21003">
      <w:pPr>
        <w:pStyle w:val="Paragraphedeliste"/>
        <w:numPr>
          <w:ilvl w:val="0"/>
          <w:numId w:val="1"/>
        </w:numPr>
        <w:ind w:left="284"/>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L’exécution des contrats de prestation de service :</w:t>
      </w:r>
    </w:p>
    <w:p w14:paraId="253077E6" w14:textId="77777777" w:rsidR="00E21003" w:rsidRDefault="00E21003" w:rsidP="00E21003">
      <w:pPr>
        <w:pStyle w:val="Paragraphedeliste"/>
        <w:numPr>
          <w:ilvl w:val="1"/>
          <w:numId w:val="1"/>
        </w:numPr>
        <w:ind w:left="709"/>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Effectuer les opérations relatives à la gestion des clients concernant les contrats, commandes, livraisons, factures, programmes de fidélité, suivis de la relation avec les clients</w:t>
      </w:r>
    </w:p>
    <w:p w14:paraId="0174C2C8" w14:textId="2317647E" w:rsidR="00A7213E" w:rsidRDefault="00A7213E" w:rsidP="00E21003">
      <w:pPr>
        <w:pStyle w:val="Paragraphedeliste"/>
        <w:numPr>
          <w:ilvl w:val="1"/>
          <w:numId w:val="1"/>
        </w:numPr>
        <w:ind w:left="709"/>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Fournir les produits ou services commandés</w:t>
      </w:r>
    </w:p>
    <w:p w14:paraId="102EE50F" w14:textId="77777777" w:rsidR="00E21003" w:rsidRDefault="00E21003" w:rsidP="00E21003">
      <w:pPr>
        <w:pStyle w:val="Paragraphedeliste"/>
        <w:numPr>
          <w:ilvl w:val="1"/>
          <w:numId w:val="1"/>
        </w:numPr>
        <w:ind w:left="709"/>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Gérer les impayés et les contentieux éventuels quant à l’utilisation de nos produits et services</w:t>
      </w:r>
    </w:p>
    <w:p w14:paraId="1D9324B2" w14:textId="77777777" w:rsidR="00E21003" w:rsidRDefault="00E21003" w:rsidP="00E21003">
      <w:pPr>
        <w:pStyle w:val="Paragraphedeliste"/>
        <w:ind w:left="709"/>
        <w:jc w:val="both"/>
        <w:rPr>
          <w:rFonts w:ascii="Montserrat" w:eastAsia="Times New Roman" w:hAnsi="Montserrat" w:cs="Times New Roman"/>
          <w:color w:val="404B72"/>
          <w:kern w:val="0"/>
          <w:sz w:val="23"/>
          <w:szCs w:val="23"/>
          <w:lang w:eastAsia="fr-FR"/>
          <w14:ligatures w14:val="none"/>
        </w:rPr>
      </w:pPr>
    </w:p>
    <w:p w14:paraId="3DBD502B" w14:textId="77777777" w:rsidR="00E21003" w:rsidRDefault="00E21003" w:rsidP="00E21003">
      <w:pPr>
        <w:pStyle w:val="Paragraphedeliste"/>
        <w:numPr>
          <w:ilvl w:val="0"/>
          <w:numId w:val="1"/>
        </w:numPr>
        <w:ind w:left="284"/>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Le respect d’obligations légales et réglementaires lorsqu’il met en œuvre un traitement ayant pour finalité :</w:t>
      </w:r>
    </w:p>
    <w:p w14:paraId="18A79B72" w14:textId="77777777" w:rsidR="00E21003" w:rsidRDefault="00E21003" w:rsidP="00E21003">
      <w:pPr>
        <w:pStyle w:val="Paragraphedeliste"/>
        <w:numPr>
          <w:ilvl w:val="1"/>
          <w:numId w:val="1"/>
        </w:numPr>
        <w:ind w:left="709"/>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La facturation</w:t>
      </w:r>
    </w:p>
    <w:p w14:paraId="3DB4BC78" w14:textId="5ABCD0EB" w:rsidR="00E21003" w:rsidRPr="00E21003" w:rsidRDefault="00E21003" w:rsidP="00E21003">
      <w:pPr>
        <w:pStyle w:val="Paragraphedeliste"/>
        <w:numPr>
          <w:ilvl w:val="1"/>
          <w:numId w:val="1"/>
        </w:numPr>
        <w:ind w:left="709"/>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La comptabilité</w:t>
      </w:r>
    </w:p>
    <w:p w14:paraId="59AF28D9" w14:textId="77777777" w:rsidR="00E21003" w:rsidRPr="00E21003" w:rsidRDefault="00E21003" w:rsidP="00E21003">
      <w:pPr>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Nous vous informons, lors de la collecte de vos données personnelles, si certaines données doivent être obligatoirement renseignées ou si elles sont facultatives.</w:t>
      </w:r>
    </w:p>
    <w:p w14:paraId="553B3173" w14:textId="2FBF0432" w:rsidR="00D61A80" w:rsidRPr="00E21003" w:rsidRDefault="00E21003" w:rsidP="00E21003">
      <w:pPr>
        <w:jc w:val="both"/>
        <w:rPr>
          <w:rFonts w:ascii="Montserrat" w:eastAsia="Times New Roman" w:hAnsi="Montserrat" w:cs="Times New Roman"/>
          <w:color w:val="404B72"/>
          <w:kern w:val="0"/>
          <w:sz w:val="23"/>
          <w:szCs w:val="23"/>
          <w:lang w:eastAsia="fr-FR"/>
          <w14:ligatures w14:val="none"/>
        </w:rPr>
      </w:pPr>
      <w:r w:rsidRPr="00E21003">
        <w:rPr>
          <w:rFonts w:ascii="Montserrat" w:eastAsia="Times New Roman" w:hAnsi="Montserrat" w:cs="Times New Roman"/>
          <w:color w:val="404B72"/>
          <w:kern w:val="0"/>
          <w:sz w:val="23"/>
          <w:szCs w:val="23"/>
          <w:lang w:eastAsia="fr-FR"/>
          <w14:ligatures w14:val="none"/>
        </w:rPr>
        <w:t>Nous vous indiquons également quelles sont les conséquences éventuelles d’un défaut de réponse</w:t>
      </w:r>
    </w:p>
    <w:p w14:paraId="30BF7DF1" w14:textId="77777777" w:rsidR="00D61A80" w:rsidRPr="000A6648" w:rsidRDefault="00D61A80" w:rsidP="000A6648">
      <w:pPr>
        <w:spacing w:after="0" w:line="240" w:lineRule="auto"/>
        <w:rPr>
          <w:rFonts w:ascii="Times New Roman" w:eastAsia="Times New Roman" w:hAnsi="Times New Roman" w:cs="Times New Roman"/>
          <w:kern w:val="0"/>
          <w:lang w:eastAsia="fr-FR"/>
          <w14:ligatures w14:val="none"/>
        </w:rPr>
      </w:pPr>
    </w:p>
    <w:p w14:paraId="1DC73BB2" w14:textId="29983CBA"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 xml:space="preserve">4. </w:t>
      </w:r>
      <w:r w:rsidR="00A7213E">
        <w:rPr>
          <w:rFonts w:ascii="Montserrat" w:eastAsia="Times New Roman" w:hAnsi="Montserrat" w:cs="Times New Roman"/>
          <w:color w:val="292D3B"/>
          <w:kern w:val="0"/>
          <w:sz w:val="41"/>
          <w:szCs w:val="41"/>
          <w:lang w:eastAsia="fr-FR"/>
          <w14:ligatures w14:val="none"/>
        </w:rPr>
        <w:t>Destinataire des données personnelles</w:t>
      </w:r>
    </w:p>
    <w:p w14:paraId="0B87E150" w14:textId="46BDAE71" w:rsidR="00A7213E" w:rsidRP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 xml:space="preserve">Le personnel </w:t>
      </w:r>
      <w:r>
        <w:rPr>
          <w:rFonts w:ascii="Montserrat" w:eastAsia="Times New Roman" w:hAnsi="Montserrat" w:cs="Times New Roman"/>
          <w:color w:val="404B72"/>
          <w:kern w:val="0"/>
          <w:sz w:val="23"/>
          <w:szCs w:val="23"/>
          <w:lang w:eastAsia="fr-FR"/>
          <w14:ligatures w14:val="none"/>
        </w:rPr>
        <w:t>de Vaerdi</w:t>
      </w:r>
      <w:r w:rsidRPr="00A7213E">
        <w:rPr>
          <w:rFonts w:ascii="Montserrat" w:eastAsia="Times New Roman" w:hAnsi="Montserrat" w:cs="Times New Roman"/>
          <w:color w:val="404B72"/>
          <w:kern w:val="0"/>
          <w:sz w:val="23"/>
          <w:szCs w:val="23"/>
          <w:lang w:eastAsia="fr-FR"/>
          <w14:ligatures w14:val="none"/>
        </w:rPr>
        <w:t xml:space="preserve"> est seul destinataire des données que nous collectons via notre site. Nous ne partageons jamais vos Données personnelles avec d’autres entreprises à des fins de prospection commerciale.</w:t>
      </w:r>
    </w:p>
    <w:p w14:paraId="0B18644E" w14:textId="77777777" w:rsid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76DB7C4C" w14:textId="42C14247" w:rsidR="00A7213E" w:rsidRP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Les Données peuvent éventuellement être transmises à nos prestataires de services techniques ou à des Tiers lorsqu’une telle communication est requise par la loi, une disposition réglementaire ou une décision judiciaire, ou si cette communication est nécessaire pour assurer la défense de nos droits.</w:t>
      </w:r>
    </w:p>
    <w:p w14:paraId="65445D47" w14:textId="77777777" w:rsid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5D3C5F53" w14:textId="41CCB4E4" w:rsidR="00A7213E" w:rsidRP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Tous ces Tiers peuvent provenir de pays faisant ou non partie de l’Union européenne (« UE »). En cas de Transfert de ce type, nous garantissons que celui-ci est effectué :</w:t>
      </w:r>
    </w:p>
    <w:p w14:paraId="7A7EA948" w14:textId="77777777" w:rsidR="00A7213E" w:rsidRDefault="00A7213E" w:rsidP="00A7213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lastRenderedPageBreak/>
        <w:t>Vers un pays assurant un niveau de protection adéquat, c’est-à-dire un niveau de protection équivalent à ce que les Réglementations européennes exigent ;</w:t>
      </w:r>
    </w:p>
    <w:p w14:paraId="3D8DA944" w14:textId="77777777" w:rsidR="00A7213E" w:rsidRDefault="00A7213E" w:rsidP="00A7213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Dans le cadre de clauses contractuelles types ;</w:t>
      </w:r>
    </w:p>
    <w:p w14:paraId="2819B87A" w14:textId="7BCB33C3" w:rsidR="00A7213E" w:rsidRDefault="00A7213E" w:rsidP="00A7213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Dans le cadre de règles internes d’entreprise</w:t>
      </w:r>
    </w:p>
    <w:p w14:paraId="5E3D41B4" w14:textId="77777777" w:rsidR="00A7213E" w:rsidRPr="00A7213E" w:rsidRDefault="00A7213E" w:rsidP="00A7213E">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2F70CB59" w14:textId="643B8F78" w:rsidR="00DF621E" w:rsidRDefault="00A7213E"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Pr>
          <w:rFonts w:ascii="Montserrat" w:eastAsia="Times New Roman" w:hAnsi="Montserrat" w:cs="Times New Roman"/>
          <w:color w:val="292D3B"/>
          <w:kern w:val="0"/>
          <w:sz w:val="41"/>
          <w:szCs w:val="41"/>
          <w:lang w:eastAsia="fr-FR"/>
          <w14:ligatures w14:val="none"/>
        </w:rPr>
        <w:t>5</w:t>
      </w:r>
      <w:r w:rsidR="000A6648" w:rsidRPr="000A6648">
        <w:rPr>
          <w:rFonts w:ascii="Montserrat" w:eastAsia="Times New Roman" w:hAnsi="Montserrat" w:cs="Times New Roman"/>
          <w:color w:val="292D3B"/>
          <w:kern w:val="0"/>
          <w:sz w:val="41"/>
          <w:szCs w:val="41"/>
          <w:lang w:eastAsia="fr-FR"/>
          <w14:ligatures w14:val="none"/>
        </w:rPr>
        <w:t xml:space="preserve">. </w:t>
      </w:r>
      <w:r w:rsidR="00DF621E">
        <w:rPr>
          <w:rFonts w:ascii="Montserrat" w:eastAsia="Times New Roman" w:hAnsi="Montserrat" w:cs="Times New Roman"/>
          <w:color w:val="292D3B"/>
          <w:kern w:val="0"/>
          <w:sz w:val="41"/>
          <w:szCs w:val="41"/>
          <w:lang w:eastAsia="fr-FR"/>
          <w14:ligatures w14:val="none"/>
        </w:rPr>
        <w:t>Durée de conservation</w:t>
      </w:r>
    </w:p>
    <w:p w14:paraId="3FD9AE63" w14:textId="77777777" w:rsid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Les données des personnes concernées sont conservées pendant la durée nécessaire au traitement effectué.</w:t>
      </w:r>
    </w:p>
    <w:p w14:paraId="50F5A045" w14:textId="77777777" w:rsidR="00DF621E" w:rsidRP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p>
    <w:p w14:paraId="1D03D46C" w14:textId="77777777" w:rsid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Les données des prospects sont conservées pendant une durée de 2 ans les négociations commerciales n’ont pas abouties.</w:t>
      </w:r>
    </w:p>
    <w:p w14:paraId="2D23B588" w14:textId="77777777" w:rsidR="00DF621E" w:rsidRP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p>
    <w:p w14:paraId="36F8FF83" w14:textId="77777777" w:rsid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Les données des clients sont conservées pendant la durée des relations contractuelles augmentée de 5 ans sans préjudice des obligations de conservation ou des délais de prescription.</w:t>
      </w:r>
    </w:p>
    <w:p w14:paraId="39D4B9C1" w14:textId="77777777" w:rsidR="00DF621E" w:rsidRP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p>
    <w:p w14:paraId="67C61F27" w14:textId="096F1AFC" w:rsidR="00DF621E" w:rsidRDefault="00DF621E" w:rsidP="00DF621E">
      <w:pPr>
        <w:shd w:val="clear" w:color="auto" w:fill="FFFFFF"/>
        <w:spacing w:after="0" w:line="240" w:lineRule="atLeast"/>
        <w:jc w:val="both"/>
        <w:textAlignment w:val="baseline"/>
        <w:outlineLvl w:val="1"/>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En matière de comptabilité, elles sont conservées 10 ans à compter de la clôture de l’exercice comptable.</w:t>
      </w:r>
    </w:p>
    <w:p w14:paraId="799C613B" w14:textId="77777777" w:rsidR="00DF621E" w:rsidRPr="00DF621E" w:rsidRDefault="00DF621E" w:rsidP="000A6648">
      <w:pPr>
        <w:shd w:val="clear" w:color="auto" w:fill="FFFFFF"/>
        <w:spacing w:after="0" w:line="240" w:lineRule="atLeast"/>
        <w:textAlignment w:val="baseline"/>
        <w:outlineLvl w:val="1"/>
        <w:rPr>
          <w:rFonts w:ascii="Montserrat" w:eastAsia="Times New Roman" w:hAnsi="Montserrat" w:cs="Times New Roman"/>
          <w:color w:val="404B72"/>
          <w:kern w:val="0"/>
          <w:sz w:val="23"/>
          <w:szCs w:val="23"/>
          <w:lang w:eastAsia="fr-FR"/>
          <w14:ligatures w14:val="none"/>
        </w:rPr>
      </w:pPr>
    </w:p>
    <w:p w14:paraId="0DB8F78C" w14:textId="38E8E2D0" w:rsidR="000A6648" w:rsidRPr="000A6648" w:rsidRDefault="00DF621E"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Pr>
          <w:rFonts w:ascii="Montserrat" w:eastAsia="Times New Roman" w:hAnsi="Montserrat" w:cs="Times New Roman"/>
          <w:color w:val="292D3B"/>
          <w:kern w:val="0"/>
          <w:sz w:val="41"/>
          <w:szCs w:val="41"/>
          <w:lang w:eastAsia="fr-FR"/>
          <w14:ligatures w14:val="none"/>
        </w:rPr>
        <w:t xml:space="preserve">6. </w:t>
      </w:r>
      <w:r w:rsidR="000A6648" w:rsidRPr="000A6648">
        <w:rPr>
          <w:rFonts w:ascii="Montserrat" w:eastAsia="Times New Roman" w:hAnsi="Montserrat" w:cs="Times New Roman"/>
          <w:color w:val="292D3B"/>
          <w:kern w:val="0"/>
          <w:sz w:val="41"/>
          <w:szCs w:val="41"/>
          <w:lang w:eastAsia="fr-FR"/>
          <w14:ligatures w14:val="none"/>
        </w:rPr>
        <w:t xml:space="preserve">Sécurité </w:t>
      </w:r>
      <w:r w:rsidR="00440797">
        <w:rPr>
          <w:rFonts w:ascii="Montserrat" w:eastAsia="Times New Roman" w:hAnsi="Montserrat" w:cs="Times New Roman"/>
          <w:color w:val="292D3B"/>
          <w:kern w:val="0"/>
          <w:sz w:val="41"/>
          <w:szCs w:val="41"/>
          <w:lang w:eastAsia="fr-FR"/>
          <w14:ligatures w14:val="none"/>
        </w:rPr>
        <w:t>des données</w:t>
      </w:r>
      <w:r w:rsidR="000A6648" w:rsidRPr="000A6648">
        <w:rPr>
          <w:rFonts w:ascii="Montserrat" w:eastAsia="Times New Roman" w:hAnsi="Montserrat" w:cs="Times New Roman"/>
          <w:color w:val="292D3B"/>
          <w:kern w:val="0"/>
          <w:sz w:val="41"/>
          <w:szCs w:val="41"/>
          <w:lang w:eastAsia="fr-FR"/>
          <w14:ligatures w14:val="none"/>
        </w:rPr>
        <w:t xml:space="preserve"> :</w:t>
      </w:r>
    </w:p>
    <w:p w14:paraId="615C5542" w14:textId="77777777" w:rsidR="00440797" w:rsidRDefault="00A7213E" w:rsidP="00A7213E">
      <w:pPr>
        <w:spacing w:after="0" w:line="240" w:lineRule="auto"/>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Vaerdi</w:t>
      </w:r>
      <w:r w:rsidRPr="00A7213E">
        <w:rPr>
          <w:rFonts w:ascii="Montserrat" w:eastAsia="Times New Roman" w:hAnsi="Montserrat" w:cs="Times New Roman"/>
          <w:color w:val="404B72"/>
          <w:kern w:val="0"/>
          <w:sz w:val="23"/>
          <w:szCs w:val="23"/>
          <w:lang w:eastAsia="fr-FR"/>
          <w14:ligatures w14:val="none"/>
        </w:rPr>
        <w:t xml:space="preserve"> met en œuvre des mesures organisationnelles, techniques, logicielles et physiques en matière de sécurité du numérique pour protéger les données personnelles contre les altérations, destructions et accès non autorisés.</w:t>
      </w:r>
    </w:p>
    <w:p w14:paraId="2B55E7D4" w14:textId="77777777" w:rsidR="00440797" w:rsidRDefault="00440797" w:rsidP="00A7213E">
      <w:pPr>
        <w:spacing w:after="0" w:line="240" w:lineRule="auto"/>
        <w:jc w:val="both"/>
        <w:rPr>
          <w:rFonts w:ascii="Montserrat" w:eastAsia="Times New Roman" w:hAnsi="Montserrat" w:cs="Times New Roman"/>
          <w:color w:val="404B72"/>
          <w:kern w:val="0"/>
          <w:sz w:val="23"/>
          <w:szCs w:val="23"/>
          <w:lang w:eastAsia="fr-FR"/>
          <w14:ligatures w14:val="none"/>
        </w:rPr>
      </w:pPr>
    </w:p>
    <w:p w14:paraId="154E67F1" w14:textId="04DFE7E0" w:rsidR="000A6648" w:rsidRDefault="00A7213E" w:rsidP="00A7213E">
      <w:pPr>
        <w:spacing w:after="0" w:line="240" w:lineRule="auto"/>
        <w:jc w:val="both"/>
        <w:rPr>
          <w:rFonts w:ascii="Montserrat" w:eastAsia="Times New Roman" w:hAnsi="Montserrat" w:cs="Times New Roman"/>
          <w:color w:val="404B72"/>
          <w:kern w:val="0"/>
          <w:sz w:val="23"/>
          <w:szCs w:val="23"/>
          <w:lang w:eastAsia="fr-FR"/>
          <w14:ligatures w14:val="none"/>
        </w:rPr>
      </w:pPr>
      <w:r w:rsidRPr="00A7213E">
        <w:rPr>
          <w:rFonts w:ascii="Montserrat" w:eastAsia="Times New Roman" w:hAnsi="Montserrat" w:cs="Times New Roman"/>
          <w:color w:val="404B72"/>
          <w:kern w:val="0"/>
          <w:sz w:val="23"/>
          <w:szCs w:val="23"/>
          <w:lang w:eastAsia="fr-FR"/>
          <w14:ligatures w14:val="none"/>
        </w:rPr>
        <w:t xml:space="preserve">Toutefois, il est à signaler qu'internet n'est pas un environnement complètement sécurisé et </w:t>
      </w:r>
      <w:r w:rsidR="00440797">
        <w:rPr>
          <w:rFonts w:ascii="Montserrat" w:eastAsia="Times New Roman" w:hAnsi="Montserrat" w:cs="Times New Roman"/>
          <w:color w:val="404B72"/>
          <w:kern w:val="0"/>
          <w:sz w:val="23"/>
          <w:szCs w:val="23"/>
          <w:lang w:eastAsia="fr-FR"/>
          <w14:ligatures w14:val="none"/>
        </w:rPr>
        <w:t>Vaerdi</w:t>
      </w:r>
      <w:r w:rsidRPr="00A7213E">
        <w:rPr>
          <w:rFonts w:ascii="Montserrat" w:eastAsia="Times New Roman" w:hAnsi="Montserrat" w:cs="Times New Roman"/>
          <w:color w:val="404B72"/>
          <w:kern w:val="0"/>
          <w:sz w:val="23"/>
          <w:szCs w:val="23"/>
          <w:lang w:eastAsia="fr-FR"/>
          <w14:ligatures w14:val="none"/>
        </w:rPr>
        <w:t xml:space="preserve"> ne peut pas garantir la sécurité de la transmission ou du stockage des informations sur internet</w:t>
      </w:r>
      <w:r w:rsidR="00440797">
        <w:rPr>
          <w:rFonts w:ascii="Montserrat" w:eastAsia="Times New Roman" w:hAnsi="Montserrat" w:cs="Times New Roman"/>
          <w:color w:val="404B72"/>
          <w:kern w:val="0"/>
          <w:sz w:val="23"/>
          <w:szCs w:val="23"/>
          <w:lang w:eastAsia="fr-FR"/>
          <w14:ligatures w14:val="none"/>
        </w:rPr>
        <w:t>.</w:t>
      </w:r>
    </w:p>
    <w:p w14:paraId="618D0DFE" w14:textId="77777777" w:rsidR="00440797" w:rsidRDefault="00440797" w:rsidP="00A7213E">
      <w:pPr>
        <w:spacing w:after="0" w:line="240" w:lineRule="auto"/>
        <w:jc w:val="both"/>
        <w:rPr>
          <w:rFonts w:ascii="Montserrat" w:eastAsia="Times New Roman" w:hAnsi="Montserrat" w:cs="Times New Roman"/>
          <w:color w:val="404B72"/>
          <w:kern w:val="0"/>
          <w:sz w:val="23"/>
          <w:szCs w:val="23"/>
          <w:lang w:eastAsia="fr-FR"/>
          <w14:ligatures w14:val="none"/>
        </w:rPr>
      </w:pPr>
    </w:p>
    <w:p w14:paraId="52C1F77F" w14:textId="057E390E" w:rsidR="00440797" w:rsidRDefault="00440797" w:rsidP="00A7213E">
      <w:pPr>
        <w:spacing w:after="0" w:line="240" w:lineRule="auto"/>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Vaerdi utilise notamment les outils de sécurité proposé par WordPress.</w:t>
      </w:r>
    </w:p>
    <w:p w14:paraId="32B4D515" w14:textId="77777777" w:rsidR="00A7213E" w:rsidRPr="000A6648" w:rsidRDefault="00A7213E" w:rsidP="000A6648">
      <w:pPr>
        <w:spacing w:after="0" w:line="240" w:lineRule="auto"/>
        <w:rPr>
          <w:rFonts w:ascii="Times New Roman" w:eastAsia="Times New Roman" w:hAnsi="Times New Roman" w:cs="Times New Roman"/>
          <w:kern w:val="0"/>
          <w:lang w:eastAsia="fr-FR"/>
          <w14:ligatures w14:val="none"/>
        </w:rPr>
      </w:pPr>
    </w:p>
    <w:p w14:paraId="7BF63E32"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7. Droits des personnes concernées :</w:t>
      </w:r>
    </w:p>
    <w:p w14:paraId="3C242D4C" w14:textId="77777777"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En vertu des articles 15 à 22 du RGPD les personnes dont les données sont traitées ont la faculté :</w:t>
      </w:r>
    </w:p>
    <w:p w14:paraId="6816367F" w14:textId="77777777" w:rsidR="00440797" w:rsidRDefault="00440797" w:rsidP="00440797">
      <w:pPr>
        <w:pStyle w:val="Paragraphedeliste"/>
        <w:numPr>
          <w:ilvl w:val="0"/>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D’accéder à l’ensemble de leurs données personnelles (article 15)</w:t>
      </w:r>
    </w:p>
    <w:p w14:paraId="7C038B8A" w14:textId="77777777" w:rsidR="00440797" w:rsidRDefault="00440797" w:rsidP="00440797">
      <w:pPr>
        <w:pStyle w:val="Paragraphedeliste"/>
        <w:numPr>
          <w:ilvl w:val="0"/>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De rectifier des données inexactes et/ou incomplètes (article 16)</w:t>
      </w:r>
    </w:p>
    <w:p w14:paraId="0F9DEEB7" w14:textId="77777777" w:rsidR="00440797" w:rsidRDefault="00440797" w:rsidP="00440797">
      <w:pPr>
        <w:pStyle w:val="Paragraphedeliste"/>
        <w:numPr>
          <w:ilvl w:val="0"/>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D’obtenir l’effacement de leurs données (article 17) au regard d’un des motifs suivants :</w:t>
      </w:r>
    </w:p>
    <w:p w14:paraId="5EF303AC" w14:textId="77777777" w:rsidR="00440797" w:rsidRDefault="00440797" w:rsidP="00440797">
      <w:pPr>
        <w:pStyle w:val="Paragraphedeliste"/>
        <w:numPr>
          <w:ilvl w:val="1"/>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Les données ne sont plus nécessaires pour le traitement</w:t>
      </w:r>
    </w:p>
    <w:p w14:paraId="3A44A98E" w14:textId="77777777" w:rsidR="00440797" w:rsidRDefault="00440797" w:rsidP="00440797">
      <w:pPr>
        <w:pStyle w:val="Paragraphedeliste"/>
        <w:numPr>
          <w:ilvl w:val="1"/>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Le retrait du consentement ayant fondé l’unique base légale du traitement</w:t>
      </w:r>
    </w:p>
    <w:p w14:paraId="42B528E8" w14:textId="77777777" w:rsidR="00440797" w:rsidRDefault="00440797" w:rsidP="00440797">
      <w:pPr>
        <w:pStyle w:val="Paragraphedeliste"/>
        <w:numPr>
          <w:ilvl w:val="1"/>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L’opposition au traitement</w:t>
      </w:r>
    </w:p>
    <w:p w14:paraId="6E327CE1" w14:textId="77777777" w:rsidR="00440797" w:rsidRDefault="00440797" w:rsidP="00440797">
      <w:pPr>
        <w:pStyle w:val="Paragraphedeliste"/>
        <w:numPr>
          <w:ilvl w:val="1"/>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L’existence d’un traitement illicite</w:t>
      </w:r>
    </w:p>
    <w:p w14:paraId="0A3B293A" w14:textId="283401B6" w:rsidR="00440797" w:rsidRPr="00440797" w:rsidRDefault="00440797" w:rsidP="00440797">
      <w:pPr>
        <w:pStyle w:val="Paragraphedeliste"/>
        <w:numPr>
          <w:ilvl w:val="1"/>
          <w:numId w:val="1"/>
        </w:num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Le respect d’une obligation légale imposant l’effacement</w:t>
      </w:r>
    </w:p>
    <w:p w14:paraId="373E206C" w14:textId="77777777" w:rsid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1AA93E29" w14:textId="21EDB4CF"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lastRenderedPageBreak/>
        <w:t>Sous réserve de justifier de leur identité, et lorsque cela est techniquement possible, l’utilisateur a la possibilité de demander la portabilité des données à caractère personnel qu’il a fournies (article 20).</w:t>
      </w:r>
    </w:p>
    <w:p w14:paraId="6098783D" w14:textId="77777777" w:rsid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69C26530" w14:textId="656EA40D"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L’utilisateur peut également demander que les traitements fassent l’objet d’une limitation (article 18), et peut s’opposer (article 21), à tout moment, au traitement de ses données pour des raisons tenant à sa situation personnelle.</w:t>
      </w:r>
    </w:p>
    <w:p w14:paraId="61B0C86A" w14:textId="77777777"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56056C83" w14:textId="77777777" w:rsid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Toutefois, le responsable peut ne pas faire droit à sa demande lorsqu’il démontre des motifs légitimes et impérieux qui prévalent sur les intérêts et les droits et libertés de l’utilisateur ou bien pour la constatation, l’exercice ou la défense de ses droits en justice.</w:t>
      </w:r>
    </w:p>
    <w:p w14:paraId="271D6363" w14:textId="77777777"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2920CDE9" w14:textId="77777777" w:rsid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Le responsable indique que ce droit d’opposition peut également être exercé par l’utilisateur lorsque les données ne sont traitées qu’à des fins de prospection.</w:t>
      </w:r>
    </w:p>
    <w:p w14:paraId="541EECDD" w14:textId="77777777"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6A8821D5" w14:textId="77777777" w:rsid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De plus, lorsque le traitement a pour base juridique unique le consentement donné par l’utilisateur, ce dernier peut à tout moment retirer celui-ci (article 7).</w:t>
      </w:r>
    </w:p>
    <w:p w14:paraId="4196A71E" w14:textId="77777777" w:rsidR="00440797" w:rsidRPr="00440797"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p>
    <w:p w14:paraId="5EADD846" w14:textId="0386DF72" w:rsidR="000A6648" w:rsidRDefault="00440797" w:rsidP="00440797">
      <w:pPr>
        <w:spacing w:after="0" w:line="240" w:lineRule="auto"/>
        <w:jc w:val="both"/>
        <w:rPr>
          <w:rFonts w:ascii="Montserrat" w:eastAsia="Times New Roman" w:hAnsi="Montserrat" w:cs="Times New Roman"/>
          <w:color w:val="404B72"/>
          <w:kern w:val="0"/>
          <w:sz w:val="23"/>
          <w:szCs w:val="23"/>
          <w:lang w:eastAsia="fr-FR"/>
          <w14:ligatures w14:val="none"/>
        </w:rPr>
      </w:pPr>
      <w:r w:rsidRPr="00440797">
        <w:rPr>
          <w:rFonts w:ascii="Montserrat" w:eastAsia="Times New Roman" w:hAnsi="Montserrat" w:cs="Times New Roman"/>
          <w:color w:val="404B72"/>
          <w:kern w:val="0"/>
          <w:sz w:val="23"/>
          <w:szCs w:val="23"/>
          <w:lang w:eastAsia="fr-FR"/>
          <w14:ligatures w14:val="none"/>
        </w:rPr>
        <w:t>Afin d’exercer ses droits, l’utilisateur doit rentrer en contact avec le responsable du traitement en prenant soin de joindre un justificatif d’identité à sa demande, et en indiquant son adresse de courrier électronique.</w:t>
      </w:r>
    </w:p>
    <w:p w14:paraId="5414A71A" w14:textId="77777777" w:rsidR="00440797" w:rsidRPr="000A6648" w:rsidRDefault="00440797" w:rsidP="00440797">
      <w:pPr>
        <w:spacing w:after="0" w:line="240" w:lineRule="auto"/>
        <w:jc w:val="both"/>
        <w:rPr>
          <w:rFonts w:ascii="Times New Roman" w:eastAsia="Times New Roman" w:hAnsi="Times New Roman" w:cs="Times New Roman"/>
          <w:kern w:val="0"/>
          <w:lang w:eastAsia="fr-FR"/>
          <w14:ligatures w14:val="none"/>
        </w:rPr>
      </w:pPr>
    </w:p>
    <w:p w14:paraId="4E4ED57D"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8. Liens vers des sites tiers :</w:t>
      </w:r>
    </w:p>
    <w:p w14:paraId="6441D86B" w14:textId="77777777" w:rsidR="00440797"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Notre site web peut contenir des liens vers des sites tiers.</w:t>
      </w:r>
    </w:p>
    <w:p w14:paraId="3D53A7A6" w14:textId="77777777" w:rsidR="00440797" w:rsidRDefault="00440797"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4160F101" w14:textId="4D186E7E" w:rsidR="000A6648" w:rsidRPr="000A6648"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Nous ne sommes pas responsables des pratiques de confidentialité de ces sites et vous encourageons à consulter leurs politiques de confidentialité.</w:t>
      </w:r>
    </w:p>
    <w:p w14:paraId="3F0A8FFA" w14:textId="77777777"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r w:rsidRPr="000A6648">
        <w:rPr>
          <w:rFonts w:ascii="Montserrat" w:eastAsia="Times New Roman" w:hAnsi="Montserrat" w:cs="Times New Roman"/>
          <w:color w:val="404B72"/>
          <w:kern w:val="0"/>
          <w:sz w:val="23"/>
          <w:szCs w:val="23"/>
          <w:lang w:eastAsia="fr-FR"/>
          <w14:ligatures w14:val="none"/>
        </w:rPr>
        <w:br/>
      </w:r>
    </w:p>
    <w:p w14:paraId="134230C8"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9. Modifications de la politique de confidentialité :</w:t>
      </w:r>
    </w:p>
    <w:p w14:paraId="7553B0B2" w14:textId="77777777" w:rsidR="00440797"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Nous nous réservons le droit de modifier cette politique de confidentialité à tout moment.</w:t>
      </w:r>
    </w:p>
    <w:p w14:paraId="12DBECF3" w14:textId="77777777" w:rsidR="00440797" w:rsidRDefault="00440797"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6D561CA7" w14:textId="26AE96CD" w:rsidR="000A6648" w:rsidRPr="000A6648" w:rsidRDefault="000A6648" w:rsidP="00D61A80">
      <w:p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sidRPr="000A6648">
        <w:rPr>
          <w:rFonts w:ascii="Montserrat" w:eastAsia="Times New Roman" w:hAnsi="Montserrat" w:cs="Times New Roman"/>
          <w:color w:val="404B72"/>
          <w:kern w:val="0"/>
          <w:sz w:val="23"/>
          <w:szCs w:val="23"/>
          <w:lang w:eastAsia="fr-FR"/>
          <w14:ligatures w14:val="none"/>
        </w:rPr>
        <w:t>Les modifications seront effectives dès leur publication sur le site.</w:t>
      </w:r>
    </w:p>
    <w:p w14:paraId="1B96351F" w14:textId="77777777" w:rsidR="000A6648" w:rsidRPr="000A6648" w:rsidRDefault="000A6648" w:rsidP="000A6648">
      <w:pPr>
        <w:spacing w:after="0" w:line="240" w:lineRule="auto"/>
        <w:rPr>
          <w:rFonts w:ascii="Times New Roman" w:eastAsia="Times New Roman" w:hAnsi="Times New Roman" w:cs="Times New Roman"/>
          <w:kern w:val="0"/>
          <w:lang w:eastAsia="fr-FR"/>
          <w14:ligatures w14:val="none"/>
        </w:rPr>
      </w:pPr>
      <w:r w:rsidRPr="000A6648">
        <w:rPr>
          <w:rFonts w:ascii="Montserrat" w:eastAsia="Times New Roman" w:hAnsi="Montserrat" w:cs="Times New Roman"/>
          <w:color w:val="404B72"/>
          <w:kern w:val="0"/>
          <w:sz w:val="23"/>
          <w:szCs w:val="23"/>
          <w:lang w:eastAsia="fr-FR"/>
          <w14:ligatures w14:val="none"/>
        </w:rPr>
        <w:br/>
      </w:r>
    </w:p>
    <w:p w14:paraId="6C80A2E0" w14:textId="77777777" w:rsidR="000A6648" w:rsidRPr="000A6648" w:rsidRDefault="000A6648" w:rsidP="000A6648">
      <w:pPr>
        <w:shd w:val="clear" w:color="auto" w:fill="FFFFFF"/>
        <w:spacing w:after="0" w:line="240" w:lineRule="atLeast"/>
        <w:textAlignment w:val="baseline"/>
        <w:outlineLvl w:val="1"/>
        <w:rPr>
          <w:rFonts w:ascii="Montserrat" w:eastAsia="Times New Roman" w:hAnsi="Montserrat" w:cs="Times New Roman"/>
          <w:color w:val="292D3B"/>
          <w:kern w:val="0"/>
          <w:sz w:val="41"/>
          <w:szCs w:val="41"/>
          <w:lang w:eastAsia="fr-FR"/>
          <w14:ligatures w14:val="none"/>
        </w:rPr>
      </w:pPr>
      <w:r w:rsidRPr="000A6648">
        <w:rPr>
          <w:rFonts w:ascii="Montserrat" w:eastAsia="Times New Roman" w:hAnsi="Montserrat" w:cs="Times New Roman"/>
          <w:color w:val="292D3B"/>
          <w:kern w:val="0"/>
          <w:sz w:val="41"/>
          <w:szCs w:val="41"/>
          <w:lang w:eastAsia="fr-FR"/>
          <w14:ligatures w14:val="none"/>
        </w:rPr>
        <w:t>10. Contact :</w:t>
      </w:r>
    </w:p>
    <w:p w14:paraId="621132B4" w14:textId="3C5334FE" w:rsidR="000A6648" w:rsidRDefault="00DF621E" w:rsidP="00DF621E">
      <w:pPr>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La personne concernée peut demander des renseignements sur la présente confidentialité ou exercé les droits listés à l’article 7 en contactant le responsable de traitement.</w:t>
      </w:r>
    </w:p>
    <w:p w14:paraId="212C80E9" w14:textId="77777777" w:rsidR="00DF621E" w:rsidRDefault="00DF621E" w:rsidP="00DF621E">
      <w:pPr>
        <w:jc w:val="both"/>
        <w:rPr>
          <w:rFonts w:ascii="Montserrat" w:eastAsia="Times New Roman" w:hAnsi="Montserrat" w:cs="Times New Roman"/>
          <w:color w:val="404B72"/>
          <w:kern w:val="0"/>
          <w:sz w:val="23"/>
          <w:szCs w:val="23"/>
          <w:lang w:eastAsia="fr-FR"/>
          <w14:ligatures w14:val="none"/>
        </w:rPr>
      </w:pPr>
    </w:p>
    <w:p w14:paraId="77E86764" w14:textId="69374F66" w:rsidR="00DF621E" w:rsidRDefault="00DF621E" w:rsidP="00DF621E">
      <w:pPr>
        <w:jc w:val="both"/>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Vous pouvez le contacter :</w:t>
      </w:r>
    </w:p>
    <w:p w14:paraId="08A3FDAD" w14:textId="4EF3B4B6" w:rsidR="00DF621E" w:rsidRDefault="00DF621E" w:rsidP="00DF621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lastRenderedPageBreak/>
        <w:t xml:space="preserve">Par courrier à l’adresse postale </w:t>
      </w:r>
      <w:r>
        <w:rPr>
          <w:rFonts w:ascii="Montserrat" w:eastAsia="Times New Roman" w:hAnsi="Montserrat" w:cs="Times New Roman"/>
          <w:color w:val="404B72"/>
          <w:kern w:val="0"/>
          <w:sz w:val="23"/>
          <w:szCs w:val="23"/>
          <w:lang w:eastAsia="fr-FR"/>
          <w14:ligatures w14:val="none"/>
        </w:rPr>
        <w:t>suivante :</w:t>
      </w:r>
    </w:p>
    <w:p w14:paraId="0FBBBEE1" w14:textId="515916AF" w:rsidR="00DF621E" w:rsidRDefault="00DF621E" w:rsidP="00DF621E">
      <w:pPr>
        <w:pStyle w:val="Paragraphedeliste"/>
        <w:shd w:val="clear" w:color="auto" w:fill="FFFFFF"/>
        <w:spacing w:after="0" w:line="240" w:lineRule="auto"/>
        <w:ind w:left="2127"/>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VAERDI</w:t>
      </w:r>
    </w:p>
    <w:p w14:paraId="520C0FCB" w14:textId="7EA7C95C" w:rsidR="00DF621E" w:rsidRDefault="00DF621E" w:rsidP="00DF621E">
      <w:pPr>
        <w:pStyle w:val="Paragraphedeliste"/>
        <w:shd w:val="clear" w:color="auto" w:fill="FFFFFF"/>
        <w:spacing w:after="0" w:line="240" w:lineRule="auto"/>
        <w:ind w:left="2127"/>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 xml:space="preserve">M. </w:t>
      </w:r>
      <w:r w:rsidRPr="00DF621E">
        <w:rPr>
          <w:rFonts w:ascii="Montserrat" w:eastAsia="Times New Roman" w:hAnsi="Montserrat" w:cs="Times New Roman"/>
          <w:color w:val="404B72"/>
          <w:kern w:val="0"/>
          <w:sz w:val="23"/>
          <w:szCs w:val="23"/>
          <w:lang w:eastAsia="fr-FR"/>
          <w14:ligatures w14:val="none"/>
        </w:rPr>
        <w:t>Eric Lecoup</w:t>
      </w:r>
    </w:p>
    <w:p w14:paraId="4525BCEC" w14:textId="53CD8D8A" w:rsidR="00DF621E" w:rsidRDefault="00DF621E" w:rsidP="00DF621E">
      <w:pPr>
        <w:pStyle w:val="Paragraphedeliste"/>
        <w:shd w:val="clear" w:color="auto" w:fill="FFFFFF"/>
        <w:spacing w:after="0" w:line="240" w:lineRule="auto"/>
        <w:ind w:left="2127"/>
        <w:jc w:val="both"/>
        <w:textAlignment w:val="baseline"/>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168 Rue des prairies</w:t>
      </w:r>
    </w:p>
    <w:p w14:paraId="21C0A982" w14:textId="67F53601" w:rsidR="00DF621E" w:rsidRDefault="00DF621E" w:rsidP="00DF621E">
      <w:pPr>
        <w:pStyle w:val="Paragraphedeliste"/>
        <w:shd w:val="clear" w:color="auto" w:fill="FFFFFF"/>
        <w:spacing w:after="0" w:line="240" w:lineRule="auto"/>
        <w:ind w:left="2127"/>
        <w:jc w:val="both"/>
        <w:textAlignment w:val="baseline"/>
        <w:rPr>
          <w:rFonts w:ascii="Montserrat" w:eastAsia="Times New Roman" w:hAnsi="Montserrat" w:cs="Times New Roman"/>
          <w:color w:val="404B72"/>
          <w:kern w:val="0"/>
          <w:sz w:val="23"/>
          <w:szCs w:val="23"/>
          <w:lang w:eastAsia="fr-FR"/>
          <w14:ligatures w14:val="none"/>
        </w:rPr>
      </w:pPr>
      <w:r w:rsidRPr="00DF621E">
        <w:rPr>
          <w:rFonts w:ascii="Montserrat" w:eastAsia="Times New Roman" w:hAnsi="Montserrat" w:cs="Times New Roman"/>
          <w:color w:val="404B72"/>
          <w:kern w:val="0"/>
          <w:sz w:val="23"/>
          <w:szCs w:val="23"/>
          <w:lang w:eastAsia="fr-FR"/>
          <w14:ligatures w14:val="none"/>
        </w:rPr>
        <w:t>85150 Sainte-Foy</w:t>
      </w:r>
    </w:p>
    <w:p w14:paraId="2EAC809B" w14:textId="77777777" w:rsidR="00DF621E" w:rsidRDefault="00DF621E" w:rsidP="00DF621E">
      <w:pPr>
        <w:pStyle w:val="Paragraphedeliste"/>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p>
    <w:p w14:paraId="1647832F" w14:textId="77777777" w:rsidR="00DF621E" w:rsidRPr="00692C1E" w:rsidRDefault="00DF621E" w:rsidP="00DF621E">
      <w:pPr>
        <w:pStyle w:val="Paragraphedeliste"/>
        <w:numPr>
          <w:ilvl w:val="0"/>
          <w:numId w:val="1"/>
        </w:numPr>
        <w:shd w:val="clear" w:color="auto" w:fill="FFFFFF"/>
        <w:spacing w:after="0" w:line="240" w:lineRule="auto"/>
        <w:jc w:val="both"/>
        <w:textAlignment w:val="baseline"/>
        <w:rPr>
          <w:rFonts w:ascii="Montserrat" w:eastAsia="Times New Roman" w:hAnsi="Montserrat" w:cs="Times New Roman"/>
          <w:color w:val="404B72"/>
          <w:kern w:val="0"/>
          <w:sz w:val="23"/>
          <w:szCs w:val="23"/>
          <w:lang w:eastAsia="fr-FR"/>
          <w14:ligatures w14:val="none"/>
        </w:rPr>
      </w:pPr>
      <w:r>
        <w:rPr>
          <w:rFonts w:ascii="Montserrat" w:eastAsia="Times New Roman" w:hAnsi="Montserrat" w:cs="Times New Roman"/>
          <w:color w:val="404B72"/>
          <w:kern w:val="0"/>
          <w:sz w:val="23"/>
          <w:szCs w:val="23"/>
          <w:lang w:eastAsia="fr-FR"/>
          <w14:ligatures w14:val="none"/>
        </w:rPr>
        <w:t xml:space="preserve">Par courriel à l’adresse </w:t>
      </w:r>
      <w:commentRangeStart w:id="1"/>
      <w:r w:rsidRPr="00692C1E">
        <w:rPr>
          <w:rFonts w:ascii="Montserrat" w:eastAsia="Times New Roman" w:hAnsi="Montserrat" w:cs="Times New Roman"/>
          <w:color w:val="404B72"/>
          <w:kern w:val="0"/>
          <w:sz w:val="23"/>
          <w:szCs w:val="23"/>
          <w:lang w:eastAsia="fr-FR"/>
          <w14:ligatures w14:val="none"/>
        </w:rPr>
        <w:t>contact@vaerdi.fr</w:t>
      </w:r>
      <w:commentRangeEnd w:id="1"/>
      <w:r>
        <w:rPr>
          <w:rStyle w:val="Marquedecommentaire"/>
        </w:rPr>
        <w:commentReference w:id="1"/>
      </w:r>
      <w:r w:rsidRPr="00692C1E">
        <w:rPr>
          <w:rFonts w:ascii="Montserrat" w:eastAsia="Times New Roman" w:hAnsi="Montserrat" w:cs="Times New Roman"/>
          <w:color w:val="404B72"/>
          <w:kern w:val="0"/>
          <w:sz w:val="23"/>
          <w:szCs w:val="23"/>
          <w:lang w:eastAsia="fr-FR"/>
          <w14:ligatures w14:val="none"/>
        </w:rPr>
        <w:t>.</w:t>
      </w:r>
    </w:p>
    <w:p w14:paraId="090A6C21" w14:textId="3C79A9C4" w:rsidR="00DF621E" w:rsidRDefault="00DF621E" w:rsidP="00DF621E">
      <w:pPr>
        <w:jc w:val="both"/>
      </w:pPr>
    </w:p>
    <w:sectPr w:rsidR="00DF621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nt Chabaud" w:date="2024-12-20T12:06:00Z" w:initials="LC">
    <w:p w14:paraId="505C5AB3" w14:textId="77777777" w:rsidR="00692C1E" w:rsidRDefault="00692C1E" w:rsidP="00692C1E">
      <w:pPr>
        <w:pStyle w:val="Commentaire"/>
      </w:pPr>
      <w:r>
        <w:rPr>
          <w:rStyle w:val="Marquedecommentaire"/>
        </w:rPr>
        <w:annotationRef/>
      </w:r>
      <w:r>
        <w:t xml:space="preserve">Mettre en place un mail de type </w:t>
      </w:r>
      <w:hyperlink r:id="rId1" w:history="1">
        <w:r w:rsidRPr="003B1FDD">
          <w:rPr>
            <w:rStyle w:val="Lienhypertexte"/>
          </w:rPr>
          <w:t>RGPD@vaerdi.fr</w:t>
        </w:r>
      </w:hyperlink>
      <w:r>
        <w:t xml:space="preserve"> ou </w:t>
      </w:r>
      <w:hyperlink r:id="rId2" w:history="1">
        <w:r w:rsidRPr="003B1FDD">
          <w:rPr>
            <w:rStyle w:val="Lienhypertexte"/>
          </w:rPr>
          <w:t>legal@vaerdi.fr</w:t>
        </w:r>
      </w:hyperlink>
      <w:r>
        <w:t xml:space="preserve"> serait pertinent</w:t>
      </w:r>
    </w:p>
  </w:comment>
  <w:comment w:id="1" w:author="Laurent Chabaud" w:date="2024-12-20T12:06:00Z" w:initials="LC">
    <w:p w14:paraId="5080516E" w14:textId="77777777" w:rsidR="00DF621E" w:rsidRDefault="00DF621E" w:rsidP="00DF621E">
      <w:pPr>
        <w:pStyle w:val="Commentaire"/>
      </w:pPr>
      <w:r>
        <w:rPr>
          <w:rStyle w:val="Marquedecommentaire"/>
        </w:rPr>
        <w:annotationRef/>
      </w:r>
      <w:r>
        <w:t xml:space="preserve">Mettre en place un mail de type </w:t>
      </w:r>
      <w:hyperlink r:id="rId3" w:history="1">
        <w:r w:rsidRPr="003B1FDD">
          <w:rPr>
            <w:rStyle w:val="Lienhypertexte"/>
          </w:rPr>
          <w:t>RGPD@vaerdi.fr</w:t>
        </w:r>
      </w:hyperlink>
      <w:r>
        <w:t xml:space="preserve"> ou </w:t>
      </w:r>
      <w:hyperlink r:id="rId4" w:history="1">
        <w:r w:rsidRPr="003B1FDD">
          <w:rPr>
            <w:rStyle w:val="Lienhypertexte"/>
          </w:rPr>
          <w:t>legal@vaerdi.fr</w:t>
        </w:r>
      </w:hyperlink>
      <w:r>
        <w:t xml:space="preserve"> serait pertinent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5C5AB3" w15:done="0"/>
  <w15:commentEx w15:paraId="50805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9BD426" w16cex:dateUtc="2024-12-20T11:06:00Z"/>
  <w16cex:commentExtensible w16cex:durableId="358AA6F3" w16cex:dateUtc="2024-12-2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5C5AB3" w16cid:durableId="619BD426"/>
  <w16cid:commentId w16cid:paraId="5080516E" w16cid:durableId="358AA6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606FB"/>
    <w:multiLevelType w:val="hybridMultilevel"/>
    <w:tmpl w:val="122C5E5C"/>
    <w:lvl w:ilvl="0" w:tplc="040C0001">
      <w:start w:val="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5890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Chabaud">
    <w15:presenceInfo w15:providerId="AD" w15:userId="S::lc@ziwit.com::66352688-2b92-4fc7-9e29-c1369b967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48"/>
    <w:rsid w:val="000A6648"/>
    <w:rsid w:val="000B5995"/>
    <w:rsid w:val="00440797"/>
    <w:rsid w:val="00692C1E"/>
    <w:rsid w:val="006D683D"/>
    <w:rsid w:val="00761C19"/>
    <w:rsid w:val="00A7213E"/>
    <w:rsid w:val="00D61A80"/>
    <w:rsid w:val="00DF621E"/>
    <w:rsid w:val="00E21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6F2C"/>
  <w15:chartTrackingRefBased/>
  <w15:docId w15:val="{080148F0-3F50-4DDB-981E-4FDE6163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6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A6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66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66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66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66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66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66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66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66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66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66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66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66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66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66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66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6648"/>
    <w:rPr>
      <w:rFonts w:eastAsiaTheme="majorEastAsia" w:cstheme="majorBidi"/>
      <w:color w:val="272727" w:themeColor="text1" w:themeTint="D8"/>
    </w:rPr>
  </w:style>
  <w:style w:type="paragraph" w:styleId="Titre">
    <w:name w:val="Title"/>
    <w:basedOn w:val="Normal"/>
    <w:next w:val="Normal"/>
    <w:link w:val="TitreCar"/>
    <w:uiPriority w:val="10"/>
    <w:qFormat/>
    <w:rsid w:val="000A6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66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66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66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6648"/>
    <w:pPr>
      <w:spacing w:before="160"/>
      <w:jc w:val="center"/>
    </w:pPr>
    <w:rPr>
      <w:i/>
      <w:iCs/>
      <w:color w:val="404040" w:themeColor="text1" w:themeTint="BF"/>
    </w:rPr>
  </w:style>
  <w:style w:type="character" w:customStyle="1" w:styleId="CitationCar">
    <w:name w:val="Citation Car"/>
    <w:basedOn w:val="Policepardfaut"/>
    <w:link w:val="Citation"/>
    <w:uiPriority w:val="29"/>
    <w:rsid w:val="000A6648"/>
    <w:rPr>
      <w:i/>
      <w:iCs/>
      <w:color w:val="404040" w:themeColor="text1" w:themeTint="BF"/>
    </w:rPr>
  </w:style>
  <w:style w:type="paragraph" w:styleId="Paragraphedeliste">
    <w:name w:val="List Paragraph"/>
    <w:basedOn w:val="Normal"/>
    <w:uiPriority w:val="34"/>
    <w:qFormat/>
    <w:rsid w:val="000A6648"/>
    <w:pPr>
      <w:ind w:left="720"/>
      <w:contextualSpacing/>
    </w:pPr>
  </w:style>
  <w:style w:type="character" w:styleId="Accentuationintense">
    <w:name w:val="Intense Emphasis"/>
    <w:basedOn w:val="Policepardfaut"/>
    <w:uiPriority w:val="21"/>
    <w:qFormat/>
    <w:rsid w:val="000A6648"/>
    <w:rPr>
      <w:i/>
      <w:iCs/>
      <w:color w:val="0F4761" w:themeColor="accent1" w:themeShade="BF"/>
    </w:rPr>
  </w:style>
  <w:style w:type="paragraph" w:styleId="Citationintense">
    <w:name w:val="Intense Quote"/>
    <w:basedOn w:val="Normal"/>
    <w:next w:val="Normal"/>
    <w:link w:val="CitationintenseCar"/>
    <w:uiPriority w:val="30"/>
    <w:qFormat/>
    <w:rsid w:val="000A6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6648"/>
    <w:rPr>
      <w:i/>
      <w:iCs/>
      <w:color w:val="0F4761" w:themeColor="accent1" w:themeShade="BF"/>
    </w:rPr>
  </w:style>
  <w:style w:type="character" w:styleId="Rfrenceintense">
    <w:name w:val="Intense Reference"/>
    <w:basedOn w:val="Policepardfaut"/>
    <w:uiPriority w:val="32"/>
    <w:qFormat/>
    <w:rsid w:val="000A6648"/>
    <w:rPr>
      <w:b/>
      <w:bCs/>
      <w:smallCaps/>
      <w:color w:val="0F4761" w:themeColor="accent1" w:themeShade="BF"/>
      <w:spacing w:val="5"/>
    </w:rPr>
  </w:style>
  <w:style w:type="character" w:styleId="Marquedecommentaire">
    <w:name w:val="annotation reference"/>
    <w:basedOn w:val="Policepardfaut"/>
    <w:uiPriority w:val="99"/>
    <w:semiHidden/>
    <w:unhideWhenUsed/>
    <w:rsid w:val="00692C1E"/>
    <w:rPr>
      <w:sz w:val="16"/>
      <w:szCs w:val="16"/>
    </w:rPr>
  </w:style>
  <w:style w:type="paragraph" w:styleId="Commentaire">
    <w:name w:val="annotation text"/>
    <w:basedOn w:val="Normal"/>
    <w:link w:val="CommentaireCar"/>
    <w:uiPriority w:val="99"/>
    <w:unhideWhenUsed/>
    <w:rsid w:val="00692C1E"/>
    <w:pPr>
      <w:spacing w:line="240" w:lineRule="auto"/>
    </w:pPr>
    <w:rPr>
      <w:sz w:val="20"/>
      <w:szCs w:val="20"/>
    </w:rPr>
  </w:style>
  <w:style w:type="character" w:customStyle="1" w:styleId="CommentaireCar">
    <w:name w:val="Commentaire Car"/>
    <w:basedOn w:val="Policepardfaut"/>
    <w:link w:val="Commentaire"/>
    <w:uiPriority w:val="99"/>
    <w:rsid w:val="00692C1E"/>
    <w:rPr>
      <w:sz w:val="20"/>
      <w:szCs w:val="20"/>
    </w:rPr>
  </w:style>
  <w:style w:type="paragraph" w:styleId="Objetducommentaire">
    <w:name w:val="annotation subject"/>
    <w:basedOn w:val="Commentaire"/>
    <w:next w:val="Commentaire"/>
    <w:link w:val="ObjetducommentaireCar"/>
    <w:uiPriority w:val="99"/>
    <w:semiHidden/>
    <w:unhideWhenUsed/>
    <w:rsid w:val="00692C1E"/>
    <w:rPr>
      <w:b/>
      <w:bCs/>
    </w:rPr>
  </w:style>
  <w:style w:type="character" w:customStyle="1" w:styleId="ObjetducommentaireCar">
    <w:name w:val="Objet du commentaire Car"/>
    <w:basedOn w:val="CommentaireCar"/>
    <w:link w:val="Objetducommentaire"/>
    <w:uiPriority w:val="99"/>
    <w:semiHidden/>
    <w:rsid w:val="00692C1E"/>
    <w:rPr>
      <w:b/>
      <w:bCs/>
      <w:sz w:val="20"/>
      <w:szCs w:val="20"/>
    </w:rPr>
  </w:style>
  <w:style w:type="character" w:styleId="Lienhypertexte">
    <w:name w:val="Hyperlink"/>
    <w:basedOn w:val="Policepardfaut"/>
    <w:uiPriority w:val="99"/>
    <w:unhideWhenUsed/>
    <w:rsid w:val="00692C1E"/>
    <w:rPr>
      <w:color w:val="467886" w:themeColor="hyperlink"/>
      <w:u w:val="single"/>
    </w:rPr>
  </w:style>
  <w:style w:type="character" w:styleId="Mentionnonrsolue">
    <w:name w:val="Unresolved Mention"/>
    <w:basedOn w:val="Policepardfaut"/>
    <w:uiPriority w:val="99"/>
    <w:semiHidden/>
    <w:unhideWhenUsed/>
    <w:rsid w:val="0069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RGPD@vaerdi.fr" TargetMode="External"/><Relationship Id="rId2" Type="http://schemas.openxmlformats.org/officeDocument/2006/relationships/hyperlink" Target="mailto:legal@vaerdi.fr" TargetMode="External"/><Relationship Id="rId1" Type="http://schemas.openxmlformats.org/officeDocument/2006/relationships/hyperlink" Target="mailto:RGPD@vaerdi.fr" TargetMode="External"/><Relationship Id="rId4" Type="http://schemas.openxmlformats.org/officeDocument/2006/relationships/hyperlink" Target="mailto:legal@vaerdi.fr"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1169</Words>
  <Characters>6432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LECOUP</dc:creator>
  <cp:keywords/>
  <dc:description/>
  <cp:lastModifiedBy>Laurent Chabaud</cp:lastModifiedBy>
  <cp:revision>5</cp:revision>
  <dcterms:created xsi:type="dcterms:W3CDTF">2024-12-16T18:57:00Z</dcterms:created>
  <dcterms:modified xsi:type="dcterms:W3CDTF">2024-12-20T13:26:00Z</dcterms:modified>
</cp:coreProperties>
</file>